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E" w:rsidRDefault="00EC3DF1">
      <w:pPr>
        <w:pStyle w:val="ad"/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F90CBE" w:rsidRDefault="00F90CBE">
      <w:pPr>
        <w:pStyle w:val="ad"/>
        <w:spacing w:line="235" w:lineRule="auto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F90CBE" w:rsidRDefault="00F90CB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</w:t>
      </w:r>
    </w:p>
    <w:p w:rsidR="00F90CBE" w:rsidRDefault="00F90CB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>г. Ульяновск</w:t>
      </w:r>
    </w:p>
    <w:p w:rsidR="00F90CBE" w:rsidRDefault="00F90CBE">
      <w:pPr>
        <w:pStyle w:val="ae"/>
      </w:pPr>
    </w:p>
    <w:p w:rsidR="00F90CBE" w:rsidRDefault="00F90CBE">
      <w:pPr>
        <w:pStyle w:val="ae"/>
      </w:pPr>
    </w:p>
    <w:p w:rsidR="00F90CBE" w:rsidRDefault="00EC3DF1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>внесении изменений в приказ Министерства агропромышленного комплекса и развития сельских территорий Ульяновской области</w:t>
      </w:r>
    </w:p>
    <w:p w:rsidR="00F90CBE" w:rsidRDefault="00EC3DF1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/>
          <w:sz w:val="28"/>
          <w:szCs w:val="28"/>
        </w:rPr>
        <w:t>от 11.12.2020 № 56</w:t>
      </w:r>
    </w:p>
    <w:p w:rsidR="00F90CBE" w:rsidRDefault="00F90CBE">
      <w:pPr>
        <w:spacing w:line="235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р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 w:cs="PT Astra Serif"/>
          <w:sz w:val="28"/>
          <w:szCs w:val="28"/>
        </w:rPr>
        <w:t>з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F90CBE" w:rsidRDefault="00EC3DF1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1. Внести в п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развития сельских территорий Ульяновской области от 11.12.2020 № 56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скотоводства» следующие изменения: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пункт 1 изложить в следующей редакции: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 Установить: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1)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производством яиц куриных, период производства яиц куриных – отчётный квартал, под которым понимается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квартал, предшествующий месяцу,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получением указанной субсидии;</w:t>
      </w:r>
      <w:proofErr w:type="gramEnd"/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2)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скотоводства, в связи с приобретением поголовья бычков для откорма (за исключением племенных бычков) минимальное значение численности поголовья крупного рогатого скота, имеющегося у сельскохозяйственного товаропроизводителя на территории Ульяновской области по состоянию на первое число месяца, в котором</w:t>
      </w:r>
      <w:r>
        <w:rPr>
          <w:rFonts w:ascii="PT Astra Serif" w:hAnsi="PT Astra Serif" w:cs="PT Astra Serif"/>
          <w:sz w:val="28"/>
          <w:szCs w:val="28"/>
        </w:rPr>
        <w:br/>
        <w:t>он обратился в Министерство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 за получением указанной субсидии, - 1000 голов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подпункт 2 пункта 1 приложения № 1 изложить в следующей редакции: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«2) 700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рублей из расчёта на 1 тыс. штук яиц куриных, произведённых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квартал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таблицу приложения № 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Style w:val="af8"/>
        <w:tblW w:w="9890" w:type="dxa"/>
        <w:tblCellMar>
          <w:top w:w="55" w:type="dxa"/>
          <w:bottom w:w="55" w:type="dxa"/>
        </w:tblCellMar>
        <w:tblLook w:val="04A0"/>
      </w:tblPr>
      <w:tblGrid>
        <w:gridCol w:w="223"/>
        <w:gridCol w:w="3287"/>
        <w:gridCol w:w="2409"/>
        <w:gridCol w:w="3687"/>
        <w:gridCol w:w="284"/>
      </w:tblGrid>
      <w:tr w:rsidR="00F90CBE" w:rsidTr="00EC3DF1">
        <w:trPr>
          <w:trHeight w:val="159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90CBE" w:rsidRDefault="00EC3DF1" w:rsidP="00EC3DF1">
            <w:pPr>
              <w:pStyle w:val="ConsPlusNonformat"/>
              <w:spacing w:line="228" w:lineRule="auto"/>
              <w:ind w:left="-142" w:right="-108" w:firstLine="6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287" w:type="dxa"/>
            <w:tcMar>
              <w:top w:w="0" w:type="dxa"/>
              <w:bottom w:w="0" w:type="dxa"/>
            </w:tcMar>
            <w:vAlign w:val="center"/>
          </w:tcPr>
          <w:p w:rsidR="00EC3DF1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Количество 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яиц куриных, произведённых</w:t>
            </w:r>
          </w:p>
          <w:p w:rsidR="00EC3DF1" w:rsidRDefault="00EC3DF1" w:rsidP="00EC3DF1">
            <w:pPr>
              <w:pStyle w:val="ConsPlusNonformat"/>
              <w:spacing w:line="228" w:lineRule="auto"/>
              <w:ind w:left="-81" w:right="-108" w:firstLine="6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 ______ квартал ______ года,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Pr="00EC3DF1">
              <w:rPr>
                <w:rFonts w:ascii="PT Astra Serif" w:hAnsi="PT Astra Serif"/>
                <w:sz w:val="16"/>
                <w:szCs w:val="16"/>
              </w:rPr>
              <w:t>(отчётный)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Cs w:val="24"/>
              </w:rPr>
              <w:t>тыс. штук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vAlign w:val="center"/>
          </w:tcPr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Размер </w:t>
            </w:r>
          </w:p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ставки субсидии</w:t>
            </w:r>
          </w:p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</w:t>
            </w: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*, рублей</w:t>
            </w:r>
          </w:p>
        </w:tc>
        <w:tc>
          <w:tcPr>
            <w:tcW w:w="3687" w:type="dxa"/>
            <w:vAlign w:val="center"/>
          </w:tcPr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 xml:space="preserve">Объём субсидии </w:t>
            </w:r>
          </w:p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области, подлежащей предоставлению, рублей</w:t>
            </w:r>
          </w:p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HAnsi" w:hAnsi="PT Astra Serif"/>
                <w:szCs w:val="24"/>
                <w:lang w:eastAsia="en-US"/>
              </w:rPr>
              <w:t xml:space="preserve">(гр.1 </w:t>
            </w:r>
            <w:proofErr w:type="spellStart"/>
            <w:r>
              <w:rPr>
                <w:rFonts w:ascii="PT Astra Serif" w:eastAsiaTheme="minorHAnsi" w:hAnsi="PT Astra Serif"/>
                <w:szCs w:val="24"/>
                <w:lang w:eastAsia="en-US"/>
              </w:rPr>
              <w:t>х</w:t>
            </w:r>
            <w:proofErr w:type="spellEnd"/>
            <w:r>
              <w:rPr>
                <w:rFonts w:ascii="PT Astra Serif" w:eastAsiaTheme="minorHAnsi" w:hAnsi="PT Astra Serif"/>
                <w:szCs w:val="24"/>
                <w:lang w:eastAsia="en-US"/>
              </w:rPr>
              <w:t xml:space="preserve"> гр.2)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BE" w:rsidRDefault="00EC3DF1" w:rsidP="00EC3DF1">
            <w:pPr>
              <w:spacing w:line="228" w:lineRule="auto"/>
              <w:ind w:left="-108" w:right="-108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».</w:t>
            </w:r>
          </w:p>
        </w:tc>
      </w:tr>
      <w:tr w:rsidR="00F90CBE" w:rsidTr="00EC3DF1">
        <w:trPr>
          <w:trHeight w:val="97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87" w:type="dxa"/>
            <w:tcMar>
              <w:top w:w="0" w:type="dxa"/>
              <w:bottom w:w="0" w:type="dxa"/>
            </w:tcMar>
            <w:vAlign w:val="center"/>
          </w:tcPr>
          <w:p w:rsidR="00F90CBE" w:rsidRDefault="00EC3DF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F90CBE" w:rsidRDefault="00EC3DF1">
            <w:pPr>
              <w:spacing w:line="228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</w:tcBorders>
          </w:tcPr>
          <w:p w:rsidR="00F90CBE" w:rsidRDefault="00EC3DF1">
            <w:pPr>
              <w:spacing w:line="228" w:lineRule="auto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</w:p>
        </w:tc>
      </w:tr>
      <w:tr w:rsidR="00F90CBE" w:rsidTr="00EC3DF1">
        <w:trPr>
          <w:trHeight w:val="27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3287" w:type="dxa"/>
            <w:tcMar>
              <w:top w:w="0" w:type="dxa"/>
              <w:bottom w:w="0" w:type="dxa"/>
            </w:tcMar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</w:tr>
    </w:tbl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EC3DF1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обязанности Министра</w:t>
      </w:r>
    </w:p>
    <w:p w:rsidR="00F90CBE" w:rsidRDefault="00EC3DF1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F90CBE" w:rsidRDefault="00EC3DF1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sectPr w:rsidR="00F90CBE" w:rsidSect="00F90CBE">
      <w:headerReference w:type="default" r:id="rId7"/>
      <w:headerReference w:type="firs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F1" w:rsidRDefault="00EC3DF1" w:rsidP="00F90CBE">
      <w:r>
        <w:separator/>
      </w:r>
    </w:p>
  </w:endnote>
  <w:endnote w:type="continuationSeparator" w:id="0">
    <w:p w:rsidR="00EC3DF1" w:rsidRDefault="00EC3DF1" w:rsidP="00F9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F1" w:rsidRDefault="00EC3DF1" w:rsidP="00F90CBE">
      <w:r>
        <w:separator/>
      </w:r>
    </w:p>
  </w:footnote>
  <w:footnote w:type="continuationSeparator" w:id="0">
    <w:p w:rsidR="00EC3DF1" w:rsidRDefault="00EC3DF1" w:rsidP="00F9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29814"/>
      <w:docPartObj>
        <w:docPartGallery w:val="Page Numbers (Top of Page)"/>
        <w:docPartUnique/>
      </w:docPartObj>
    </w:sdtPr>
    <w:sdtContent>
      <w:p w:rsidR="00EC3DF1" w:rsidRDefault="00EC3DF1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6B4A52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F1" w:rsidRDefault="00EC3DF1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CBE"/>
    <w:rsid w:val="00425795"/>
    <w:rsid w:val="006B4A52"/>
    <w:rsid w:val="00EC3DF1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A0F86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FE5619"/>
  </w:style>
  <w:style w:type="character" w:customStyle="1" w:styleId="a7">
    <w:name w:val="Символ сноски"/>
    <w:qFormat/>
    <w:rsid w:val="00FE5619"/>
  </w:style>
  <w:style w:type="character" w:customStyle="1" w:styleId="a8">
    <w:name w:val="Привязка сноски"/>
    <w:rsid w:val="00FE5619"/>
    <w:rPr>
      <w:vertAlign w:val="superscript"/>
    </w:rPr>
  </w:style>
  <w:style w:type="character" w:customStyle="1" w:styleId="a9">
    <w:name w:val="Символ концевой сноски"/>
    <w:qFormat/>
    <w:rsid w:val="00FE5619"/>
  </w:style>
  <w:style w:type="character" w:customStyle="1" w:styleId="aa">
    <w:name w:val="Привязка концевой сноски"/>
    <w:rsid w:val="00FE5619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uiPriority w:val="99"/>
    <w:semiHidden/>
    <w:qFormat/>
    <w:rsid w:val="00E961E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61EB"/>
    <w:rPr>
      <w:vertAlign w:val="superscript"/>
    </w:rPr>
  </w:style>
  <w:style w:type="character" w:customStyle="1" w:styleId="2">
    <w:name w:val="Верх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uiPriority w:val="99"/>
    <w:semiHidden/>
    <w:qFormat/>
    <w:rsid w:val="00FC137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">
    <w:name w:val="Верхний колонтитул Знак3"/>
    <w:basedOn w:val="a0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Нижний колонтитул Знак3"/>
    <w:basedOn w:val="a0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Верхний колонтитул Знак4"/>
    <w:basedOn w:val="a0"/>
    <w:link w:val="Header"/>
    <w:uiPriority w:val="99"/>
    <w:semiHidden/>
    <w:qFormat/>
    <w:rsid w:val="00CA4B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Нижний колонтитул Знак4"/>
    <w:basedOn w:val="a0"/>
    <w:uiPriority w:val="99"/>
    <w:semiHidden/>
    <w:qFormat/>
    <w:rsid w:val="00CA4B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43551C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rsid w:val="00880400"/>
    <w:pPr>
      <w:jc w:val="center"/>
    </w:pPr>
    <w:rPr>
      <w:b/>
      <w:bCs/>
    </w:rPr>
  </w:style>
  <w:style w:type="paragraph" w:styleId="ae">
    <w:name w:val="Body Text"/>
    <w:basedOn w:val="a"/>
    <w:uiPriority w:val="99"/>
    <w:semiHidden/>
    <w:unhideWhenUsed/>
    <w:rsid w:val="00880400"/>
    <w:pPr>
      <w:spacing w:after="120"/>
    </w:pPr>
  </w:style>
  <w:style w:type="paragraph" w:styleId="af">
    <w:name w:val="List"/>
    <w:basedOn w:val="ae"/>
    <w:rsid w:val="00FE561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E561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rsid w:val="00FE5619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FE5619"/>
  </w:style>
  <w:style w:type="paragraph" w:customStyle="1" w:styleId="af3">
    <w:name w:val="Колонтитул"/>
    <w:basedOn w:val="a"/>
    <w:qFormat/>
    <w:rsid w:val="001836CE"/>
  </w:style>
  <w:style w:type="paragraph" w:customStyle="1" w:styleId="Header">
    <w:name w:val="Header"/>
    <w:basedOn w:val="a"/>
    <w:link w:val="4"/>
    <w:uiPriority w:val="99"/>
    <w:unhideWhenUsed/>
    <w:rsid w:val="00CA4BC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A4BCD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5E0A34"/>
    <w:rPr>
      <w:rFonts w:ascii="Times New Roman" w:eastAsia="Calibri" w:hAnsi="Times New Roman" w:cs="Times New Roman"/>
      <w:color w:val="000000"/>
      <w:sz w:val="28"/>
    </w:rPr>
  </w:style>
  <w:style w:type="paragraph" w:customStyle="1" w:styleId="FootnoteText">
    <w:name w:val="Footnote Text"/>
    <w:basedOn w:val="a"/>
    <w:uiPriority w:val="99"/>
    <w:semiHidden/>
    <w:unhideWhenUsed/>
    <w:rsid w:val="00E961EB"/>
    <w:rPr>
      <w:sz w:val="20"/>
      <w:szCs w:val="20"/>
    </w:rPr>
  </w:style>
  <w:style w:type="paragraph" w:customStyle="1" w:styleId="EndnoteText">
    <w:name w:val="Endnote Text"/>
    <w:basedOn w:val="a"/>
    <w:rsid w:val="00FE5619"/>
    <w:pPr>
      <w:suppressLineNumbers/>
      <w:ind w:left="339" w:hanging="339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FC137F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1D3B3F"/>
    <w:pPr>
      <w:suppressLineNumbers/>
    </w:pPr>
  </w:style>
  <w:style w:type="paragraph" w:customStyle="1" w:styleId="af7">
    <w:name w:val="Заголовок таблицы"/>
    <w:basedOn w:val="af6"/>
    <w:qFormat/>
    <w:rsid w:val="001D3B3F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45758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5"/>
    <w:uiPriority w:val="99"/>
    <w:semiHidden/>
    <w:unhideWhenUsed/>
    <w:rsid w:val="006B4A52"/>
    <w:pPr>
      <w:tabs>
        <w:tab w:val="center" w:pos="4677"/>
        <w:tab w:val="right" w:pos="9355"/>
      </w:tabs>
    </w:pPr>
  </w:style>
  <w:style w:type="character" w:customStyle="1" w:styleId="5">
    <w:name w:val="Верхний колонтитул Знак5"/>
    <w:basedOn w:val="a0"/>
    <w:link w:val="af9"/>
    <w:uiPriority w:val="99"/>
    <w:semiHidden/>
    <w:rsid w:val="006B4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50"/>
    <w:uiPriority w:val="99"/>
    <w:semiHidden/>
    <w:unhideWhenUsed/>
    <w:rsid w:val="006B4A52"/>
    <w:pPr>
      <w:tabs>
        <w:tab w:val="center" w:pos="4677"/>
        <w:tab w:val="right" w:pos="9355"/>
      </w:tabs>
    </w:pPr>
  </w:style>
  <w:style w:type="character" w:customStyle="1" w:styleId="50">
    <w:name w:val="Нижний колонтитул Знак5"/>
    <w:basedOn w:val="a0"/>
    <w:link w:val="afa"/>
    <w:uiPriority w:val="99"/>
    <w:semiHidden/>
    <w:rsid w:val="006B4A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4529-B05F-4192-AA02-4880FB43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11.12.2020 N 56(ред. от 28.04.2022)"О некоторых мерах, направленных на предоставление сельскохозяйственным товаропроизводителям субсидий из областного бюдже</vt:lpstr>
    </vt:vector>
  </TitlesOfParts>
  <Company>КонсультантПлюс Версия 4021.00.65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11.12.2020 N 56(ред. от 28.04.2022)"О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и скотоводства"</dc:title>
  <dc:subject/>
  <dc:creator>Пользователь</dc:creator>
  <dc:description/>
  <cp:lastModifiedBy>Пользователь</cp:lastModifiedBy>
  <cp:revision>97</cp:revision>
  <cp:lastPrinted>2022-06-17T13:20:00Z</cp:lastPrinted>
  <dcterms:created xsi:type="dcterms:W3CDTF">2022-06-17T11:49:00Z</dcterms:created>
  <dcterms:modified xsi:type="dcterms:W3CDTF">2022-06-20T04:59:00Z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